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E63F" w14:textId="77777777" w:rsidR="00B7524C" w:rsidRPr="00C173CD" w:rsidRDefault="00B7524C" w:rsidP="00B7524C">
      <w:pPr>
        <w:widowControl/>
        <w:autoSpaceDE/>
        <w:autoSpaceDN/>
        <w:spacing w:line="235" w:lineRule="auto"/>
        <w:jc w:val="right"/>
        <w:rPr>
          <w:rFonts w:eastAsia="SimSun"/>
          <w:b/>
          <w:bCs/>
          <w:sz w:val="24"/>
          <w:szCs w:val="24"/>
          <w:lang w:val="ru-RU"/>
        </w:rPr>
      </w:pPr>
      <w:bookmarkStart w:id="0" w:name="_Hlk140161351"/>
    </w:p>
    <w:bookmarkEnd w:id="0"/>
    <w:p w14:paraId="23979D3F" w14:textId="77777777" w:rsidR="00B7524C" w:rsidRDefault="00B7524C" w:rsidP="00955C4F">
      <w:pPr>
        <w:tabs>
          <w:tab w:val="left" w:pos="8364"/>
          <w:tab w:val="right" w:pos="10137"/>
        </w:tabs>
        <w:spacing w:line="235" w:lineRule="auto"/>
        <w:rPr>
          <w:b/>
          <w:bCs/>
          <w:sz w:val="24"/>
          <w:szCs w:val="24"/>
        </w:rPr>
      </w:pPr>
    </w:p>
    <w:p w14:paraId="50813F8A" w14:textId="153CDEC5" w:rsidR="00B53EB5" w:rsidRDefault="00B7524C" w:rsidP="00B37C63">
      <w:pPr>
        <w:tabs>
          <w:tab w:val="left" w:pos="8364"/>
          <w:tab w:val="right" w:pos="10137"/>
        </w:tabs>
        <w:spacing w:line="235" w:lineRule="auto"/>
        <w:ind w:left="8505"/>
        <w:rPr>
          <w:b/>
          <w:bCs/>
          <w:sz w:val="24"/>
          <w:szCs w:val="24"/>
          <w:lang w:val="ru-RU"/>
        </w:rPr>
      </w:pPr>
      <w:bookmarkStart w:id="1" w:name="_Hlk140161397"/>
      <w:r>
        <w:rPr>
          <w:b/>
          <w:bCs/>
          <w:sz w:val="24"/>
          <w:szCs w:val="24"/>
        </w:rPr>
        <w:t>Приложение</w:t>
      </w:r>
      <w:r>
        <w:rPr>
          <w:b/>
          <w:bCs/>
          <w:sz w:val="24"/>
          <w:szCs w:val="24"/>
          <w:lang w:val="ru-RU"/>
        </w:rPr>
        <w:t xml:space="preserve"> №</w:t>
      </w:r>
      <w:r w:rsidR="00C3793A">
        <w:rPr>
          <w:b/>
          <w:bCs/>
          <w:sz w:val="24"/>
          <w:szCs w:val="24"/>
          <w:lang w:val="ru-RU"/>
        </w:rPr>
        <w:t>1</w:t>
      </w:r>
      <w:r>
        <w:rPr>
          <w:b/>
          <w:bCs/>
          <w:sz w:val="24"/>
          <w:szCs w:val="24"/>
        </w:rPr>
        <w:t xml:space="preserve"> </w:t>
      </w:r>
    </w:p>
    <w:bookmarkEnd w:id="1"/>
    <w:p w14:paraId="43EBD8B0" w14:textId="1D75E66F" w:rsidR="00B53EB5" w:rsidRDefault="00B53EB5" w:rsidP="00B37C63">
      <w:pPr>
        <w:tabs>
          <w:tab w:val="left" w:pos="8222"/>
          <w:tab w:val="left" w:pos="8364"/>
          <w:tab w:val="right" w:pos="10137"/>
        </w:tabs>
        <w:spacing w:line="235" w:lineRule="auto"/>
        <w:ind w:left="8505"/>
        <w:rPr>
          <w:b/>
          <w:bCs/>
          <w:sz w:val="24"/>
          <w:szCs w:val="24"/>
          <w:lang w:val="ru-RU"/>
        </w:rPr>
      </w:pPr>
      <w:r w:rsidRPr="00B53EB5">
        <w:rPr>
          <w:b/>
          <w:bCs/>
          <w:sz w:val="24"/>
          <w:szCs w:val="24"/>
        </w:rPr>
        <w:t>на приобретение работ на разработку пакета документов</w:t>
      </w:r>
    </w:p>
    <w:p w14:paraId="0165650B" w14:textId="77777777" w:rsidR="00B53EB5" w:rsidRDefault="00B53EB5" w:rsidP="00B37C63">
      <w:pPr>
        <w:tabs>
          <w:tab w:val="left" w:pos="8364"/>
          <w:tab w:val="right" w:pos="10137"/>
        </w:tabs>
        <w:spacing w:line="235" w:lineRule="auto"/>
        <w:ind w:left="8505"/>
        <w:rPr>
          <w:b/>
          <w:bCs/>
          <w:sz w:val="24"/>
          <w:szCs w:val="24"/>
          <w:lang w:val="ru-RU"/>
        </w:rPr>
      </w:pPr>
      <w:r w:rsidRPr="00B53EB5">
        <w:rPr>
          <w:b/>
          <w:bCs/>
          <w:sz w:val="24"/>
          <w:szCs w:val="24"/>
        </w:rPr>
        <w:t xml:space="preserve"> для получения экологического разрешения на воздействие</w:t>
      </w:r>
    </w:p>
    <w:p w14:paraId="40C43731" w14:textId="36FC2006" w:rsidR="00B53EB5" w:rsidRPr="00B53EB5" w:rsidRDefault="00B53EB5" w:rsidP="00B37C63">
      <w:pPr>
        <w:tabs>
          <w:tab w:val="left" w:pos="8364"/>
          <w:tab w:val="right" w:pos="10137"/>
        </w:tabs>
        <w:spacing w:line="235" w:lineRule="auto"/>
        <w:ind w:left="8505"/>
        <w:rPr>
          <w:b/>
          <w:bCs/>
          <w:sz w:val="24"/>
          <w:szCs w:val="24"/>
        </w:rPr>
      </w:pPr>
      <w:r w:rsidRPr="00B53EB5">
        <w:rPr>
          <w:b/>
          <w:bCs/>
          <w:sz w:val="24"/>
          <w:szCs w:val="24"/>
        </w:rPr>
        <w:t xml:space="preserve"> на период строительно-монтажных работ по проекту</w:t>
      </w:r>
    </w:p>
    <w:p w14:paraId="332A0F27" w14:textId="6F9425E7" w:rsidR="00B53EB5" w:rsidRDefault="00B53EB5" w:rsidP="00B37C63">
      <w:pPr>
        <w:tabs>
          <w:tab w:val="left" w:pos="8364"/>
          <w:tab w:val="right" w:pos="10137"/>
        </w:tabs>
        <w:spacing w:line="235" w:lineRule="auto"/>
        <w:ind w:left="8505"/>
        <w:rPr>
          <w:b/>
          <w:bCs/>
          <w:sz w:val="24"/>
          <w:szCs w:val="24"/>
          <w:lang w:val="ru-RU"/>
        </w:rPr>
      </w:pPr>
      <w:r w:rsidRPr="00B53EB5">
        <w:rPr>
          <w:b/>
          <w:bCs/>
          <w:sz w:val="24"/>
          <w:szCs w:val="24"/>
        </w:rPr>
        <w:t xml:space="preserve">«Строительство первого интегрированного </w:t>
      </w:r>
    </w:p>
    <w:p w14:paraId="22430C49" w14:textId="77777777" w:rsidR="00B53EB5" w:rsidRDefault="00B53EB5" w:rsidP="00B37C63">
      <w:pPr>
        <w:tabs>
          <w:tab w:val="left" w:pos="8364"/>
          <w:tab w:val="right" w:pos="10137"/>
        </w:tabs>
        <w:spacing w:line="235" w:lineRule="auto"/>
        <w:ind w:left="8505"/>
        <w:rPr>
          <w:b/>
          <w:bCs/>
          <w:sz w:val="24"/>
          <w:szCs w:val="24"/>
          <w:lang w:val="ru-RU"/>
        </w:rPr>
      </w:pPr>
      <w:r w:rsidRPr="00B53EB5">
        <w:rPr>
          <w:b/>
          <w:bCs/>
          <w:sz w:val="24"/>
          <w:szCs w:val="24"/>
        </w:rPr>
        <w:t>газохимического комплекса в Атырауской области.</w:t>
      </w:r>
      <w:r>
        <w:rPr>
          <w:b/>
          <w:bCs/>
          <w:sz w:val="24"/>
          <w:szCs w:val="24"/>
          <w:lang w:val="ru-RU"/>
        </w:rPr>
        <w:t xml:space="preserve"> </w:t>
      </w:r>
    </w:p>
    <w:p w14:paraId="7A8E323B" w14:textId="217F0DD9" w:rsidR="00B7524C" w:rsidRPr="00D36F7C" w:rsidRDefault="00B53EB5" w:rsidP="00B37C63">
      <w:pPr>
        <w:tabs>
          <w:tab w:val="left" w:pos="8364"/>
          <w:tab w:val="right" w:pos="10137"/>
        </w:tabs>
        <w:spacing w:line="235" w:lineRule="auto"/>
        <w:ind w:left="8505"/>
        <w:rPr>
          <w:sz w:val="28"/>
          <w:szCs w:val="28"/>
        </w:rPr>
      </w:pPr>
      <w:r w:rsidRPr="00B53EB5">
        <w:rPr>
          <w:b/>
          <w:bCs/>
          <w:sz w:val="24"/>
          <w:szCs w:val="24"/>
        </w:rPr>
        <w:t>Вторая фаза (Строительство газосепарационной установки)».</w:t>
      </w:r>
    </w:p>
    <w:p w14:paraId="64B96247" w14:textId="77777777" w:rsidR="00B53EB5" w:rsidRDefault="00B53EB5" w:rsidP="00B7524C">
      <w:pPr>
        <w:spacing w:line="235" w:lineRule="auto"/>
        <w:jc w:val="center"/>
        <w:rPr>
          <w:b/>
          <w:bCs/>
          <w:sz w:val="28"/>
          <w:szCs w:val="28"/>
          <w:lang w:val="ru-RU"/>
        </w:rPr>
      </w:pPr>
    </w:p>
    <w:p w14:paraId="446C4AE8" w14:textId="77777777" w:rsidR="00B53EB5" w:rsidRPr="00B53EB5" w:rsidRDefault="00B7524C" w:rsidP="00B53EB5">
      <w:pPr>
        <w:spacing w:line="235" w:lineRule="auto"/>
        <w:jc w:val="center"/>
        <w:rPr>
          <w:b/>
          <w:bCs/>
          <w:sz w:val="28"/>
          <w:szCs w:val="28"/>
          <w:lang w:val="ru-RU"/>
        </w:rPr>
      </w:pPr>
      <w:r w:rsidRPr="00D36F7C">
        <w:rPr>
          <w:b/>
          <w:bCs/>
          <w:sz w:val="28"/>
          <w:szCs w:val="28"/>
        </w:rPr>
        <w:t xml:space="preserve">Предквалификационные критерии к потенциальным поставщикам </w:t>
      </w:r>
      <w:r w:rsidR="00B53EB5" w:rsidRPr="00B53EB5">
        <w:rPr>
          <w:b/>
          <w:bCs/>
          <w:sz w:val="28"/>
          <w:szCs w:val="28"/>
          <w:lang w:val="ru-RU"/>
        </w:rPr>
        <w:t>на разработку пакета документов</w:t>
      </w:r>
    </w:p>
    <w:p w14:paraId="3C29F07A" w14:textId="43C36FDD" w:rsidR="00B7524C" w:rsidRPr="00D36F7C" w:rsidRDefault="00B53EB5" w:rsidP="00B53EB5">
      <w:pPr>
        <w:spacing w:line="235" w:lineRule="auto"/>
        <w:jc w:val="center"/>
        <w:rPr>
          <w:b/>
          <w:bCs/>
          <w:sz w:val="28"/>
          <w:szCs w:val="28"/>
          <w:lang w:eastAsia="ru-RU"/>
        </w:rPr>
      </w:pPr>
      <w:r w:rsidRPr="00B53EB5">
        <w:rPr>
          <w:b/>
          <w:bCs/>
          <w:sz w:val="28"/>
          <w:szCs w:val="28"/>
          <w:lang w:val="ru-RU"/>
        </w:rPr>
        <w:t xml:space="preserve"> для </w:t>
      </w:r>
      <w:r w:rsidR="00D169EF" w:rsidRPr="00D169EF">
        <w:rPr>
          <w:b/>
          <w:bCs/>
          <w:sz w:val="28"/>
          <w:szCs w:val="28"/>
          <w:lang w:val="ru-RU"/>
        </w:rPr>
        <w:t>получения экологического разрешения на воздействие</w:t>
      </w:r>
    </w:p>
    <w:p w14:paraId="2FFB59A7" w14:textId="77777777" w:rsidR="00B7524C" w:rsidRDefault="00B7524C" w:rsidP="00B7524C">
      <w:pPr>
        <w:spacing w:line="235" w:lineRule="auto"/>
      </w:pPr>
    </w:p>
    <w:tbl>
      <w:tblPr>
        <w:tblW w:w="147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8646"/>
      </w:tblGrid>
      <w:tr w:rsidR="00B7524C" w:rsidRPr="007C4E6B" w14:paraId="622D439B" w14:textId="77777777" w:rsidTr="00F54AA3">
        <w:trPr>
          <w:trHeight w:val="580"/>
        </w:trPr>
        <w:tc>
          <w:tcPr>
            <w:tcW w:w="709" w:type="dxa"/>
            <w:shd w:val="clear" w:color="auto" w:fill="D9E2F3" w:themeFill="accent1" w:themeFillTint="33"/>
            <w:noWrap/>
            <w:hideMark/>
          </w:tcPr>
          <w:p w14:paraId="58AB33A2" w14:textId="77777777" w:rsidR="00B7524C" w:rsidRPr="002801D8" w:rsidRDefault="00B7524C" w:rsidP="00F54AA3">
            <w:pPr>
              <w:spacing w:line="235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D80BCF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7" w:type="dxa"/>
            <w:shd w:val="clear" w:color="auto" w:fill="D9E2F3" w:themeFill="accent1" w:themeFillTint="33"/>
            <w:hideMark/>
          </w:tcPr>
          <w:p w14:paraId="3AE8B122" w14:textId="77777777" w:rsidR="00B7524C" w:rsidRPr="002801D8" w:rsidRDefault="00B7524C" w:rsidP="00F54AA3">
            <w:pPr>
              <w:spacing w:line="235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01D8">
              <w:rPr>
                <w:b/>
                <w:bCs/>
                <w:color w:val="000000"/>
                <w:sz w:val="28"/>
                <w:szCs w:val="28"/>
                <w:lang w:eastAsia="ru-RU"/>
              </w:rPr>
              <w:t>Предквалификационные критерии</w:t>
            </w:r>
          </w:p>
        </w:tc>
        <w:tc>
          <w:tcPr>
            <w:tcW w:w="8646" w:type="dxa"/>
            <w:shd w:val="clear" w:color="auto" w:fill="D9E2F3" w:themeFill="accent1" w:themeFillTint="33"/>
            <w:hideMark/>
          </w:tcPr>
          <w:p w14:paraId="0BE032AE" w14:textId="77777777" w:rsidR="00B7524C" w:rsidRPr="007C4E6B" w:rsidRDefault="00B7524C" w:rsidP="00F54AA3">
            <w:pPr>
              <w:spacing w:line="235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01D8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Документы, подтверждающие критерии </w:t>
            </w:r>
          </w:p>
          <w:p w14:paraId="33050212" w14:textId="77777777" w:rsidR="00B7524C" w:rsidRPr="002801D8" w:rsidRDefault="00B7524C" w:rsidP="00F54AA3">
            <w:pPr>
              <w:spacing w:line="235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01D8">
              <w:rPr>
                <w:b/>
                <w:bCs/>
                <w:color w:val="000000"/>
                <w:sz w:val="28"/>
                <w:szCs w:val="28"/>
                <w:lang w:eastAsia="ru-RU"/>
              </w:rPr>
              <w:t>(источник информации)</w:t>
            </w:r>
          </w:p>
        </w:tc>
      </w:tr>
      <w:tr w:rsidR="00B7524C" w:rsidRPr="007C4E6B" w14:paraId="011BAD45" w14:textId="77777777" w:rsidTr="00F54AA3">
        <w:trPr>
          <w:trHeight w:val="1160"/>
        </w:trPr>
        <w:tc>
          <w:tcPr>
            <w:tcW w:w="709" w:type="dxa"/>
            <w:shd w:val="clear" w:color="auto" w:fill="auto"/>
            <w:noWrap/>
            <w:hideMark/>
          </w:tcPr>
          <w:p w14:paraId="7D876DB1" w14:textId="77777777" w:rsidR="00B7524C" w:rsidRPr="00F0613F" w:rsidRDefault="00B7524C" w:rsidP="00F54AA3">
            <w:pPr>
              <w:spacing w:line="235" w:lineRule="auto"/>
              <w:rPr>
                <w:color w:val="000000"/>
                <w:sz w:val="24"/>
                <w:szCs w:val="24"/>
                <w:lang w:eastAsia="ru-RU"/>
              </w:rPr>
            </w:pPr>
            <w:r w:rsidRPr="00F0613F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shd w:val="clear" w:color="000000" w:fill="FFFFFF"/>
            <w:hideMark/>
          </w:tcPr>
          <w:p w14:paraId="4F881E14" w14:textId="1A90C1AC" w:rsidR="00B7524C" w:rsidRPr="00F0613F" w:rsidRDefault="00B7524C" w:rsidP="00F54AA3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0613F">
              <w:rPr>
                <w:sz w:val="24"/>
                <w:szCs w:val="24"/>
              </w:rPr>
              <w:t xml:space="preserve">Опыт оказания </w:t>
            </w:r>
            <w:r w:rsidR="00B53EB5" w:rsidRPr="00B53EB5">
              <w:rPr>
                <w:sz w:val="24"/>
                <w:szCs w:val="24"/>
              </w:rPr>
              <w:t>оказание услуг в области охраны окружающей</w:t>
            </w:r>
            <w:r w:rsidR="00B53EB5">
              <w:rPr>
                <w:sz w:val="24"/>
                <w:szCs w:val="24"/>
                <w:lang w:val="ru-RU"/>
              </w:rPr>
              <w:t xml:space="preserve"> ср</w:t>
            </w:r>
            <w:r w:rsidR="00B53EB5" w:rsidRPr="00B53EB5">
              <w:rPr>
                <w:sz w:val="24"/>
                <w:szCs w:val="24"/>
              </w:rPr>
              <w:t>еды</w:t>
            </w:r>
            <w:r w:rsidR="00B53EB5">
              <w:rPr>
                <w:sz w:val="24"/>
                <w:szCs w:val="24"/>
                <w:lang w:val="ru-RU"/>
              </w:rPr>
              <w:t xml:space="preserve">, </w:t>
            </w:r>
            <w:r w:rsidR="00B53EB5" w:rsidRPr="00B53EB5">
              <w:rPr>
                <w:sz w:val="24"/>
                <w:szCs w:val="24"/>
              </w:rPr>
              <w:t>на выполнение работ в области природоохранного проектирования и нормирования.</w:t>
            </w:r>
          </w:p>
        </w:tc>
        <w:tc>
          <w:tcPr>
            <w:tcW w:w="8646" w:type="dxa"/>
            <w:shd w:val="clear" w:color="000000" w:fill="FFFFFF"/>
            <w:hideMark/>
          </w:tcPr>
          <w:p w14:paraId="33F6CBFE" w14:textId="77701F8A" w:rsidR="00B7524C" w:rsidRPr="00FE03FE" w:rsidRDefault="00B7524C" w:rsidP="00F54AA3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0613F">
              <w:rPr>
                <w:color w:val="000000"/>
                <w:sz w:val="24"/>
                <w:szCs w:val="24"/>
                <w:lang w:eastAsia="ru-RU"/>
              </w:rPr>
              <w:t>Предоставить перечень проектов, для которых был</w:t>
            </w:r>
            <w:r w:rsidR="002B5A0A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F0613F">
              <w:rPr>
                <w:color w:val="000000"/>
                <w:sz w:val="24"/>
                <w:szCs w:val="24"/>
                <w:lang w:eastAsia="ru-RU"/>
              </w:rPr>
              <w:t xml:space="preserve"> оказаны </w:t>
            </w:r>
            <w:r w:rsidR="00C173CD" w:rsidRPr="00C173CD">
              <w:rPr>
                <w:color w:val="000000"/>
                <w:sz w:val="24"/>
                <w:szCs w:val="24"/>
                <w:lang w:eastAsia="ru-RU"/>
              </w:rPr>
              <w:t>проведение государственной экологической экспертизы</w:t>
            </w:r>
            <w:r w:rsidR="00C173CD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173CD" w:rsidRPr="00C173CD">
              <w:rPr>
                <w:color w:val="000000"/>
                <w:sz w:val="24"/>
                <w:szCs w:val="24"/>
                <w:lang w:eastAsia="ru-RU"/>
              </w:rPr>
              <w:t>и получ</w:t>
            </w:r>
            <w:proofErr w:type="spellStart"/>
            <w:r w:rsidR="00132C32">
              <w:rPr>
                <w:color w:val="000000"/>
                <w:sz w:val="24"/>
                <w:szCs w:val="24"/>
                <w:lang w:val="ru-RU" w:eastAsia="ru-RU"/>
              </w:rPr>
              <w:t>ения</w:t>
            </w:r>
            <w:proofErr w:type="spellEnd"/>
            <w:r w:rsidR="00132C3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C173CD" w:rsidRPr="00C173CD">
              <w:rPr>
                <w:color w:val="000000"/>
                <w:sz w:val="24"/>
                <w:szCs w:val="24"/>
                <w:lang w:eastAsia="ru-RU"/>
              </w:rPr>
              <w:t>экологическо</w:t>
            </w:r>
            <w:r w:rsidR="00373518">
              <w:rPr>
                <w:color w:val="000000"/>
                <w:sz w:val="24"/>
                <w:szCs w:val="24"/>
                <w:lang w:val="ru-RU" w:eastAsia="ru-RU"/>
              </w:rPr>
              <w:t>го</w:t>
            </w:r>
            <w:r w:rsidR="00C173CD" w:rsidRPr="00C173CD">
              <w:rPr>
                <w:color w:val="000000"/>
                <w:sz w:val="24"/>
                <w:szCs w:val="24"/>
                <w:lang w:eastAsia="ru-RU"/>
              </w:rPr>
              <w:t xml:space="preserve"> разрешени</w:t>
            </w:r>
            <w:r w:rsidR="00373518">
              <w:rPr>
                <w:color w:val="000000"/>
                <w:sz w:val="24"/>
                <w:szCs w:val="24"/>
                <w:lang w:val="ru-RU" w:eastAsia="ru-RU"/>
              </w:rPr>
              <w:t>я</w:t>
            </w:r>
            <w:r w:rsidR="00C173CD" w:rsidRPr="00C173CD">
              <w:rPr>
                <w:color w:val="000000"/>
                <w:sz w:val="24"/>
                <w:szCs w:val="24"/>
                <w:lang w:eastAsia="ru-RU"/>
              </w:rPr>
              <w:t xml:space="preserve"> на воздействие</w:t>
            </w:r>
            <w:r w:rsidR="007A1089">
              <w:rPr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="00C173CD" w:rsidRPr="00C173CD">
              <w:rPr>
                <w:color w:val="000000"/>
                <w:sz w:val="24"/>
                <w:szCs w:val="24"/>
                <w:lang w:eastAsia="ru-RU"/>
              </w:rPr>
              <w:t>на осуществление негативного воздействия на окружающую среду</w:t>
            </w:r>
            <w:r w:rsidR="00707952">
              <w:rPr>
                <w:color w:val="000000"/>
                <w:sz w:val="24"/>
                <w:szCs w:val="24"/>
                <w:lang w:val="ru-RU" w:eastAsia="ru-RU"/>
              </w:rPr>
              <w:t xml:space="preserve"> за последние 5 лет</w:t>
            </w:r>
            <w:r w:rsidR="00C173CD" w:rsidRPr="00C173CD">
              <w:rPr>
                <w:color w:val="000000"/>
                <w:sz w:val="24"/>
                <w:szCs w:val="24"/>
                <w:lang w:eastAsia="ru-RU"/>
              </w:rPr>
              <w:t xml:space="preserve"> и определяющие экологические условия осуществления деятельности на период строительно-монтажных работ</w:t>
            </w:r>
          </w:p>
          <w:p w14:paraId="1DFCAA3D" w14:textId="77777777" w:rsidR="00B7524C" w:rsidRPr="00F0613F" w:rsidRDefault="00B7524C" w:rsidP="00F54AA3">
            <w:pPr>
              <w:pStyle w:val="a3"/>
              <w:spacing w:line="235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7524C" w:rsidRPr="007C4E6B" w14:paraId="30666CAD" w14:textId="77777777" w:rsidTr="00D659FE">
        <w:trPr>
          <w:trHeight w:val="904"/>
        </w:trPr>
        <w:tc>
          <w:tcPr>
            <w:tcW w:w="709" w:type="dxa"/>
            <w:shd w:val="clear" w:color="auto" w:fill="auto"/>
            <w:noWrap/>
          </w:tcPr>
          <w:p w14:paraId="1DD2F201" w14:textId="77777777" w:rsidR="00B7524C" w:rsidRPr="00F0613F" w:rsidRDefault="00B7524C" w:rsidP="00F54AA3">
            <w:pPr>
              <w:spacing w:line="235" w:lineRule="auto"/>
              <w:rPr>
                <w:color w:val="000000"/>
                <w:sz w:val="24"/>
                <w:szCs w:val="24"/>
                <w:lang w:eastAsia="ru-RU"/>
              </w:rPr>
            </w:pPr>
            <w:r w:rsidRPr="00F0613F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shd w:val="clear" w:color="000000" w:fill="FFFFFF"/>
          </w:tcPr>
          <w:p w14:paraId="1131B46A" w14:textId="2384C265" w:rsidR="00B7524C" w:rsidRPr="00D659FE" w:rsidRDefault="00B7524C" w:rsidP="00D659FE">
            <w:pPr>
              <w:spacing w:line="235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F0613F">
              <w:rPr>
                <w:color w:val="000000"/>
                <w:sz w:val="24"/>
                <w:szCs w:val="24"/>
                <w:lang w:eastAsia="ru-RU"/>
              </w:rPr>
              <w:t xml:space="preserve">Штатная численность и наличие организационной структуры, ключевого персонала </w:t>
            </w:r>
          </w:p>
        </w:tc>
        <w:tc>
          <w:tcPr>
            <w:tcW w:w="8646" w:type="dxa"/>
            <w:shd w:val="clear" w:color="000000" w:fill="FFFFFF"/>
          </w:tcPr>
          <w:p w14:paraId="3AE2F890" w14:textId="77777777" w:rsidR="00B7524C" w:rsidRPr="00FE03FE" w:rsidRDefault="00B7524C" w:rsidP="00F54AA3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0613F">
              <w:rPr>
                <w:color w:val="000000"/>
                <w:sz w:val="24"/>
                <w:szCs w:val="24"/>
                <w:lang w:eastAsia="ru-RU"/>
              </w:rPr>
              <w:t xml:space="preserve">Предоставить утвержденную оргструктуру с указанием количества единиц, </w:t>
            </w:r>
            <w:r w:rsidRPr="00F0613F">
              <w:rPr>
                <w:sz w:val="24"/>
                <w:szCs w:val="24"/>
              </w:rPr>
              <w:t xml:space="preserve">письмо-подтверждение о наличии </w:t>
            </w:r>
            <w:r w:rsidRPr="00F0613F">
              <w:rPr>
                <w:color w:val="000000"/>
                <w:sz w:val="24"/>
                <w:szCs w:val="24"/>
                <w:lang w:eastAsia="ru-RU"/>
              </w:rPr>
              <w:t>ключевого перснала с согласно Форме 02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E03FE">
              <w:rPr>
                <w:color w:val="000000"/>
                <w:sz w:val="24"/>
                <w:szCs w:val="24"/>
                <w:lang w:val="ru-RU" w:eastAsia="ru-RU"/>
              </w:rPr>
              <w:t>к Приложению №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7524C" w:rsidRPr="007C4E6B" w14:paraId="01899D8B" w14:textId="77777777" w:rsidTr="001A72A6">
        <w:trPr>
          <w:trHeight w:val="704"/>
        </w:trPr>
        <w:tc>
          <w:tcPr>
            <w:tcW w:w="709" w:type="dxa"/>
            <w:shd w:val="clear" w:color="auto" w:fill="auto"/>
            <w:noWrap/>
            <w:hideMark/>
          </w:tcPr>
          <w:p w14:paraId="646403CF" w14:textId="77777777" w:rsidR="00B7524C" w:rsidRPr="00F0613F" w:rsidRDefault="00B7524C" w:rsidP="00F54AA3">
            <w:pPr>
              <w:spacing w:line="235" w:lineRule="auto"/>
              <w:rPr>
                <w:color w:val="000000"/>
                <w:sz w:val="24"/>
                <w:szCs w:val="24"/>
                <w:lang w:eastAsia="ru-RU"/>
              </w:rPr>
            </w:pPr>
            <w:r w:rsidRPr="00F0613F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shd w:val="clear" w:color="000000" w:fill="FFFFFF"/>
          </w:tcPr>
          <w:p w14:paraId="6BF309AB" w14:textId="77777777" w:rsidR="00B7524C" w:rsidRPr="00F0613F" w:rsidRDefault="00B7524C" w:rsidP="00F54AA3">
            <w:pPr>
              <w:spacing w:line="235" w:lineRule="auto"/>
              <w:rPr>
                <w:color w:val="000000"/>
                <w:sz w:val="24"/>
                <w:szCs w:val="24"/>
                <w:lang w:eastAsia="ru-RU"/>
              </w:rPr>
            </w:pPr>
            <w:r w:rsidRPr="00F0613F">
              <w:rPr>
                <w:color w:val="000000"/>
                <w:sz w:val="24"/>
                <w:szCs w:val="24"/>
                <w:lang w:eastAsia="ru-RU"/>
              </w:rPr>
              <w:t xml:space="preserve">Условия привлечения потенциальным </w:t>
            </w:r>
            <w:r w:rsidRPr="00F0613F">
              <w:rPr>
                <w:sz w:val="24"/>
                <w:szCs w:val="24"/>
              </w:rPr>
              <w:t>поставщиком</w:t>
            </w:r>
            <w:r w:rsidRPr="00F0613F">
              <w:rPr>
                <w:color w:val="000000"/>
                <w:sz w:val="24"/>
                <w:szCs w:val="24"/>
                <w:lang w:eastAsia="ru-RU"/>
              </w:rPr>
              <w:t xml:space="preserve"> субподрядчиков (соисполнителей) для выполнения услуг </w:t>
            </w:r>
          </w:p>
        </w:tc>
        <w:tc>
          <w:tcPr>
            <w:tcW w:w="8646" w:type="dxa"/>
            <w:shd w:val="clear" w:color="000000" w:fill="FFFFFF"/>
          </w:tcPr>
          <w:p w14:paraId="65C6CD6B" w14:textId="77777777" w:rsidR="00B7524C" w:rsidRPr="00F0613F" w:rsidRDefault="00B7524C" w:rsidP="00F54AA3">
            <w:pPr>
              <w:spacing w:line="235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613F">
              <w:rPr>
                <w:color w:val="000000"/>
                <w:sz w:val="24"/>
                <w:szCs w:val="24"/>
                <w:lang w:eastAsia="ru-RU"/>
              </w:rPr>
              <w:t>Предоставить список планируемых субподрядчиков с указанием распределения объемов услуг</w:t>
            </w:r>
          </w:p>
          <w:p w14:paraId="647BEEEB" w14:textId="77777777" w:rsidR="00B7524C" w:rsidRPr="001A72A6" w:rsidRDefault="00B7524C" w:rsidP="00F54AA3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7524C" w:rsidRPr="007C4E6B" w14:paraId="01B65BDC" w14:textId="77777777" w:rsidTr="00F54AA3">
        <w:trPr>
          <w:trHeight w:val="999"/>
        </w:trPr>
        <w:tc>
          <w:tcPr>
            <w:tcW w:w="709" w:type="dxa"/>
            <w:shd w:val="clear" w:color="auto" w:fill="auto"/>
            <w:noWrap/>
            <w:hideMark/>
          </w:tcPr>
          <w:p w14:paraId="176D8DC1" w14:textId="77777777" w:rsidR="00B7524C" w:rsidRPr="00F0613F" w:rsidRDefault="00B7524C" w:rsidP="00F54AA3">
            <w:pPr>
              <w:spacing w:line="235" w:lineRule="auto"/>
              <w:rPr>
                <w:color w:val="000000"/>
                <w:sz w:val="24"/>
                <w:szCs w:val="24"/>
                <w:lang w:eastAsia="ru-RU"/>
              </w:rPr>
            </w:pPr>
            <w:r w:rsidRPr="00F0613F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shd w:val="clear" w:color="000000" w:fill="FFFFFF"/>
          </w:tcPr>
          <w:p w14:paraId="60E3D7B0" w14:textId="77777777" w:rsidR="00B7524C" w:rsidRPr="00F0613F" w:rsidRDefault="00B7524C" w:rsidP="00F54AA3">
            <w:pPr>
              <w:spacing w:line="235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613F">
              <w:rPr>
                <w:sz w:val="24"/>
                <w:szCs w:val="24"/>
                <w:lang w:eastAsia="ru-RU"/>
              </w:rPr>
              <w:t xml:space="preserve">Отсутствие конфликта интересов в консультировании группы </w:t>
            </w:r>
            <w:r w:rsidRPr="00F0613F">
              <w:rPr>
                <w:sz w:val="24"/>
                <w:szCs w:val="24"/>
                <w:lang w:eastAsia="ru-RU"/>
              </w:rPr>
              <w:br/>
              <w:t>АО НК «КазМунайГаз» во взаимоотношениях с ТОО «Тенгизшевройл» и его акционеров</w:t>
            </w:r>
          </w:p>
        </w:tc>
        <w:tc>
          <w:tcPr>
            <w:tcW w:w="8646" w:type="dxa"/>
            <w:shd w:val="clear" w:color="000000" w:fill="FFFFFF"/>
          </w:tcPr>
          <w:p w14:paraId="1FD67795" w14:textId="77777777" w:rsidR="00B7524C" w:rsidRPr="00F0613F" w:rsidRDefault="00B7524C" w:rsidP="00F54AA3">
            <w:pPr>
              <w:spacing w:line="235" w:lineRule="auto"/>
              <w:rPr>
                <w:sz w:val="24"/>
                <w:szCs w:val="24"/>
                <w:lang w:eastAsia="ru-RU"/>
              </w:rPr>
            </w:pPr>
            <w:r w:rsidRPr="00F0613F">
              <w:rPr>
                <w:sz w:val="24"/>
                <w:szCs w:val="24"/>
                <w:lang w:eastAsia="ru-RU"/>
              </w:rPr>
              <w:t>Письмо – подтверждение потенциального поставщика об отсутствии конфликта интересов</w:t>
            </w:r>
          </w:p>
        </w:tc>
      </w:tr>
      <w:tr w:rsidR="00B7524C" w:rsidRPr="007C4E6B" w14:paraId="40FB07E4" w14:textId="77777777" w:rsidTr="00F54AA3">
        <w:trPr>
          <w:trHeight w:val="1160"/>
        </w:trPr>
        <w:tc>
          <w:tcPr>
            <w:tcW w:w="709" w:type="dxa"/>
            <w:shd w:val="clear" w:color="auto" w:fill="auto"/>
            <w:noWrap/>
          </w:tcPr>
          <w:p w14:paraId="4BEEBA66" w14:textId="77777777" w:rsidR="00B7524C" w:rsidRPr="00F0613F" w:rsidRDefault="00B7524C" w:rsidP="00F54AA3">
            <w:pPr>
              <w:spacing w:line="235" w:lineRule="auto"/>
              <w:rPr>
                <w:color w:val="000000"/>
                <w:sz w:val="24"/>
                <w:szCs w:val="24"/>
                <w:lang w:eastAsia="ru-RU"/>
              </w:rPr>
            </w:pPr>
            <w:r w:rsidRPr="00F0613F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shd w:val="clear" w:color="000000" w:fill="FFFFFF"/>
          </w:tcPr>
          <w:p w14:paraId="2071ACBB" w14:textId="77777777" w:rsidR="00B7524C" w:rsidRPr="00F0613F" w:rsidRDefault="00B7524C" w:rsidP="00F54AA3">
            <w:pPr>
              <w:spacing w:line="235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613F">
              <w:rPr>
                <w:sz w:val="24"/>
                <w:szCs w:val="24"/>
              </w:rPr>
              <w:t>Опыт работы в индустрии нефтехимии и газопереработки</w:t>
            </w:r>
          </w:p>
        </w:tc>
        <w:tc>
          <w:tcPr>
            <w:tcW w:w="8646" w:type="dxa"/>
            <w:shd w:val="clear" w:color="000000" w:fill="FFFFFF"/>
          </w:tcPr>
          <w:p w14:paraId="43FC4BF6" w14:textId="77777777" w:rsidR="00B7524C" w:rsidRPr="00FE03FE" w:rsidRDefault="00B7524C" w:rsidP="00F54AA3">
            <w:pPr>
              <w:spacing w:line="235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0613F">
              <w:rPr>
                <w:color w:val="000000"/>
                <w:sz w:val="24"/>
                <w:szCs w:val="24"/>
                <w:lang w:eastAsia="ru-RU"/>
              </w:rPr>
              <w:t>согласно Форме 01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E03FE">
              <w:rPr>
                <w:color w:val="000000"/>
                <w:sz w:val="24"/>
                <w:szCs w:val="24"/>
                <w:lang w:val="ru-RU" w:eastAsia="ru-RU"/>
              </w:rPr>
              <w:t>к Приложению №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</w:tbl>
    <w:p w14:paraId="796A8267" w14:textId="77777777" w:rsidR="00B7524C" w:rsidRDefault="00B7524C" w:rsidP="00B7524C">
      <w:pPr>
        <w:tabs>
          <w:tab w:val="left" w:pos="13382"/>
          <w:tab w:val="right" w:pos="15309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6199BB0" w14:textId="77777777" w:rsidR="00B7524C" w:rsidRDefault="00B7524C" w:rsidP="00B7524C">
      <w:pPr>
        <w:tabs>
          <w:tab w:val="left" w:pos="13382"/>
          <w:tab w:val="right" w:pos="15309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F766291" w14:textId="77777777" w:rsidR="00B7524C" w:rsidRDefault="00B7524C" w:rsidP="00B7524C">
      <w:pPr>
        <w:tabs>
          <w:tab w:val="left" w:pos="13382"/>
          <w:tab w:val="right" w:pos="15309"/>
        </w:tabs>
        <w:spacing w:line="235" w:lineRule="auto"/>
        <w:rPr>
          <w:sz w:val="28"/>
          <w:szCs w:val="28"/>
        </w:rPr>
      </w:pPr>
    </w:p>
    <w:p w14:paraId="1BB00DEC" w14:textId="77777777" w:rsidR="00B7524C" w:rsidRDefault="00B7524C" w:rsidP="00B7524C">
      <w:pPr>
        <w:tabs>
          <w:tab w:val="left" w:pos="13382"/>
          <w:tab w:val="right" w:pos="15309"/>
        </w:tabs>
        <w:spacing w:line="235" w:lineRule="auto"/>
        <w:rPr>
          <w:sz w:val="28"/>
          <w:szCs w:val="28"/>
        </w:rPr>
      </w:pPr>
    </w:p>
    <w:p w14:paraId="4C12E7E2" w14:textId="77777777" w:rsidR="00B7524C" w:rsidRDefault="00B7524C" w:rsidP="00B7524C">
      <w:pPr>
        <w:tabs>
          <w:tab w:val="left" w:pos="13382"/>
          <w:tab w:val="right" w:pos="15309"/>
        </w:tabs>
        <w:spacing w:line="235" w:lineRule="auto"/>
        <w:rPr>
          <w:sz w:val="28"/>
          <w:szCs w:val="28"/>
        </w:rPr>
      </w:pPr>
    </w:p>
    <w:p w14:paraId="0C569814" w14:textId="77777777" w:rsidR="00B7524C" w:rsidRDefault="00B7524C" w:rsidP="00B7524C">
      <w:pPr>
        <w:tabs>
          <w:tab w:val="left" w:pos="13382"/>
          <w:tab w:val="right" w:pos="15309"/>
        </w:tabs>
        <w:spacing w:line="235" w:lineRule="auto"/>
        <w:rPr>
          <w:sz w:val="28"/>
          <w:szCs w:val="28"/>
        </w:rPr>
      </w:pPr>
    </w:p>
    <w:p w14:paraId="7114FBF9" w14:textId="003A5041" w:rsidR="00B7524C" w:rsidRPr="00FE03FE" w:rsidRDefault="00B7524C" w:rsidP="00B7524C">
      <w:pPr>
        <w:tabs>
          <w:tab w:val="left" w:pos="13382"/>
          <w:tab w:val="right" w:pos="15309"/>
        </w:tabs>
        <w:spacing w:line="235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 xml:space="preserve">         </w:t>
      </w:r>
      <w:r w:rsidRPr="00820280">
        <w:rPr>
          <w:sz w:val="28"/>
          <w:szCs w:val="28"/>
        </w:rPr>
        <w:t>Форма 01</w:t>
      </w:r>
      <w:r>
        <w:rPr>
          <w:sz w:val="28"/>
          <w:szCs w:val="28"/>
          <w:lang w:val="ru-RU"/>
        </w:rPr>
        <w:t xml:space="preserve"> </w:t>
      </w:r>
      <w:r w:rsidRPr="00FE03FE">
        <w:rPr>
          <w:sz w:val="28"/>
          <w:szCs w:val="28"/>
          <w:lang w:val="ru-RU"/>
        </w:rPr>
        <w:t>к Приложению №</w:t>
      </w:r>
      <w:r w:rsidR="00C3793A">
        <w:rPr>
          <w:sz w:val="28"/>
          <w:szCs w:val="28"/>
          <w:lang w:val="ru-RU"/>
        </w:rPr>
        <w:t>1</w:t>
      </w:r>
    </w:p>
    <w:p w14:paraId="4D136EF3" w14:textId="77777777" w:rsidR="00B7524C" w:rsidRDefault="00B7524C" w:rsidP="00B7524C">
      <w:pPr>
        <w:tabs>
          <w:tab w:val="right" w:pos="-4253"/>
        </w:tabs>
        <w:spacing w:line="235" w:lineRule="auto"/>
        <w:rPr>
          <w:b/>
          <w:sz w:val="28"/>
          <w:szCs w:val="28"/>
        </w:rPr>
      </w:pPr>
    </w:p>
    <w:p w14:paraId="7D9444E7" w14:textId="75988362" w:rsidR="00B7524C" w:rsidRDefault="00B7524C" w:rsidP="00B7524C">
      <w:pPr>
        <w:tabs>
          <w:tab w:val="right" w:pos="-4253"/>
        </w:tabs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 (за период 201</w:t>
      </w:r>
      <w:r w:rsidR="00596C44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по 202</w:t>
      </w:r>
      <w:r w:rsidR="00596C44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годы)</w:t>
      </w:r>
    </w:p>
    <w:p w14:paraId="3C244FF3" w14:textId="77777777" w:rsidR="00B7524C" w:rsidRPr="00681B1B" w:rsidRDefault="00B7524C" w:rsidP="00B7524C">
      <w:pPr>
        <w:tabs>
          <w:tab w:val="right" w:pos="-4253"/>
        </w:tabs>
        <w:spacing w:line="235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253" w:type="dxa"/>
        <w:tblLook w:val="04A0" w:firstRow="1" w:lastRow="0" w:firstColumn="1" w:lastColumn="0" w:noHBand="0" w:noVBand="1"/>
      </w:tblPr>
      <w:tblGrid>
        <w:gridCol w:w="498"/>
        <w:gridCol w:w="2744"/>
        <w:gridCol w:w="4448"/>
        <w:gridCol w:w="4847"/>
        <w:gridCol w:w="2509"/>
      </w:tblGrid>
      <w:tr w:rsidR="00B7524C" w14:paraId="4126AB20" w14:textId="77777777" w:rsidTr="00F54AA3">
        <w:tc>
          <w:tcPr>
            <w:tcW w:w="15046" w:type="dxa"/>
            <w:gridSpan w:val="5"/>
            <w:shd w:val="clear" w:color="auto" w:fill="8EAADB" w:themeFill="accent1" w:themeFillTint="99"/>
          </w:tcPr>
          <w:p w14:paraId="581BE4D5" w14:textId="0BFDF504" w:rsidR="00B7524C" w:rsidRPr="005026EA" w:rsidRDefault="00B7524C" w:rsidP="00F54AA3">
            <w:pPr>
              <w:spacing w:line="235" w:lineRule="auto"/>
              <w:jc w:val="center"/>
              <w:rPr>
                <w:b/>
                <w:bCs/>
                <w:sz w:val="28"/>
                <w:szCs w:val="28"/>
              </w:rPr>
            </w:pPr>
            <w:r w:rsidRPr="00871DA9">
              <w:rPr>
                <w:b/>
                <w:bCs/>
                <w:sz w:val="28"/>
                <w:szCs w:val="28"/>
              </w:rPr>
              <w:t xml:space="preserve">Опыт </w:t>
            </w:r>
            <w:r>
              <w:rPr>
                <w:b/>
                <w:bCs/>
                <w:sz w:val="28"/>
                <w:szCs w:val="28"/>
              </w:rPr>
              <w:t xml:space="preserve">в аналогичных проектах </w:t>
            </w:r>
          </w:p>
        </w:tc>
      </w:tr>
      <w:tr w:rsidR="00B7524C" w14:paraId="4305779F" w14:textId="77777777" w:rsidTr="00F54AA3">
        <w:tc>
          <w:tcPr>
            <w:tcW w:w="498" w:type="dxa"/>
            <w:shd w:val="clear" w:color="auto" w:fill="D9E2F3" w:themeFill="accent1" w:themeFillTint="33"/>
          </w:tcPr>
          <w:p w14:paraId="037FCC1C" w14:textId="77777777" w:rsidR="00B7524C" w:rsidRPr="00681B1B" w:rsidRDefault="00B7524C" w:rsidP="00F54AA3">
            <w:pPr>
              <w:spacing w:line="235" w:lineRule="auto"/>
              <w:rPr>
                <w:b/>
                <w:bCs/>
                <w:sz w:val="28"/>
                <w:szCs w:val="28"/>
              </w:rPr>
            </w:pPr>
            <w:r w:rsidRPr="00681B1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44" w:type="dxa"/>
            <w:shd w:val="clear" w:color="auto" w:fill="D9E2F3" w:themeFill="accent1" w:themeFillTint="33"/>
          </w:tcPr>
          <w:p w14:paraId="58C60DB6" w14:textId="77777777" w:rsidR="00B7524C" w:rsidRPr="00681B1B" w:rsidRDefault="00B7524C" w:rsidP="00F54AA3">
            <w:pPr>
              <w:spacing w:line="235" w:lineRule="auto"/>
              <w:jc w:val="center"/>
              <w:rPr>
                <w:b/>
                <w:bCs/>
                <w:sz w:val="28"/>
                <w:szCs w:val="28"/>
              </w:rPr>
            </w:pPr>
            <w:r w:rsidRPr="00681B1B">
              <w:rPr>
                <w:b/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4448" w:type="dxa"/>
            <w:shd w:val="clear" w:color="auto" w:fill="D9E2F3" w:themeFill="accent1" w:themeFillTint="33"/>
          </w:tcPr>
          <w:p w14:paraId="4108DA28" w14:textId="77777777" w:rsidR="00B7524C" w:rsidRPr="00681B1B" w:rsidRDefault="00B7524C" w:rsidP="00F54AA3">
            <w:pPr>
              <w:spacing w:line="235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Страна</w:t>
            </w:r>
          </w:p>
        </w:tc>
        <w:tc>
          <w:tcPr>
            <w:tcW w:w="4847" w:type="dxa"/>
            <w:shd w:val="clear" w:color="auto" w:fill="D9E2F3" w:themeFill="accent1" w:themeFillTint="33"/>
          </w:tcPr>
          <w:p w14:paraId="0BA5FE9C" w14:textId="77777777" w:rsidR="00B7524C" w:rsidRDefault="00B7524C" w:rsidP="00F54AA3">
            <w:pPr>
              <w:spacing w:line="235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Описание услуг </w:t>
            </w:r>
          </w:p>
          <w:p w14:paraId="7A25647C" w14:textId="77777777" w:rsidR="00B7524C" w:rsidRPr="00681B1B" w:rsidRDefault="00B7524C" w:rsidP="00F54AA3">
            <w:pPr>
              <w:spacing w:line="235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(консультационные</w:t>
            </w:r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сопровождение)</w:t>
            </w:r>
          </w:p>
        </w:tc>
        <w:tc>
          <w:tcPr>
            <w:tcW w:w="2509" w:type="dxa"/>
            <w:shd w:val="clear" w:color="auto" w:fill="D9E2F3" w:themeFill="accent1" w:themeFillTint="33"/>
          </w:tcPr>
          <w:p w14:paraId="078CE3A2" w14:textId="77777777" w:rsidR="00B7524C" w:rsidRPr="00681B1B" w:rsidRDefault="00B7524C" w:rsidP="00F54AA3">
            <w:pPr>
              <w:spacing w:line="235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Заказчик</w:t>
            </w:r>
          </w:p>
        </w:tc>
      </w:tr>
      <w:tr w:rsidR="00B7524C" w14:paraId="56E2666C" w14:textId="77777777" w:rsidTr="00F54AA3">
        <w:tc>
          <w:tcPr>
            <w:tcW w:w="498" w:type="dxa"/>
          </w:tcPr>
          <w:p w14:paraId="43CAEA53" w14:textId="77777777" w:rsidR="00B7524C" w:rsidRDefault="00B7524C" w:rsidP="00F54AA3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44" w:type="dxa"/>
          </w:tcPr>
          <w:p w14:paraId="5A8C4AA4" w14:textId="77777777" w:rsidR="00B7524C" w:rsidRDefault="00B7524C" w:rsidP="00F54AA3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14:paraId="53186346" w14:textId="77777777" w:rsidR="00B7524C" w:rsidRPr="00681B1B" w:rsidRDefault="00B7524C" w:rsidP="00F54AA3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847" w:type="dxa"/>
          </w:tcPr>
          <w:p w14:paraId="69A54B45" w14:textId="77777777" w:rsidR="00B7524C" w:rsidRDefault="00B7524C" w:rsidP="00F54AA3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054583EA" w14:textId="77777777" w:rsidR="00B7524C" w:rsidRDefault="00B7524C" w:rsidP="00F54AA3">
            <w:pPr>
              <w:spacing w:line="235" w:lineRule="auto"/>
              <w:rPr>
                <w:sz w:val="28"/>
                <w:szCs w:val="28"/>
              </w:rPr>
            </w:pPr>
          </w:p>
        </w:tc>
      </w:tr>
      <w:tr w:rsidR="00B7524C" w14:paraId="1B872DC7" w14:textId="77777777" w:rsidTr="00F54AA3">
        <w:tc>
          <w:tcPr>
            <w:tcW w:w="498" w:type="dxa"/>
          </w:tcPr>
          <w:p w14:paraId="468022D6" w14:textId="77777777" w:rsidR="00B7524C" w:rsidRPr="005026EA" w:rsidRDefault="00B7524C" w:rsidP="00F54AA3">
            <w:pPr>
              <w:spacing w:line="235" w:lineRule="auto"/>
              <w:rPr>
                <w:sz w:val="28"/>
                <w:szCs w:val="28"/>
              </w:rPr>
            </w:pPr>
            <w:r w:rsidRPr="005026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44" w:type="dxa"/>
          </w:tcPr>
          <w:p w14:paraId="3CC55145" w14:textId="77777777" w:rsidR="00B7524C" w:rsidRPr="005026EA" w:rsidRDefault="00B7524C" w:rsidP="00F54AA3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14:paraId="78CBA29F" w14:textId="77777777" w:rsidR="00B7524C" w:rsidRPr="005026EA" w:rsidRDefault="00B7524C" w:rsidP="00F54AA3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847" w:type="dxa"/>
          </w:tcPr>
          <w:p w14:paraId="372AB6CE" w14:textId="77777777" w:rsidR="00B7524C" w:rsidRPr="005026EA" w:rsidRDefault="00B7524C" w:rsidP="00F54AA3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7CB3DF37" w14:textId="77777777" w:rsidR="00B7524C" w:rsidRDefault="00B7524C" w:rsidP="00F54AA3">
            <w:pPr>
              <w:spacing w:line="235" w:lineRule="auto"/>
              <w:rPr>
                <w:sz w:val="28"/>
                <w:szCs w:val="28"/>
              </w:rPr>
            </w:pPr>
          </w:p>
        </w:tc>
      </w:tr>
      <w:tr w:rsidR="00B7524C" w14:paraId="49FA4C18" w14:textId="77777777" w:rsidTr="00F54AA3">
        <w:trPr>
          <w:trHeight w:val="369"/>
        </w:trPr>
        <w:tc>
          <w:tcPr>
            <w:tcW w:w="15046" w:type="dxa"/>
            <w:gridSpan w:val="5"/>
            <w:shd w:val="clear" w:color="auto" w:fill="8EAADB" w:themeFill="accent1" w:themeFillTint="99"/>
          </w:tcPr>
          <w:p w14:paraId="2BF3FB3E" w14:textId="3FD4440B" w:rsidR="00B7524C" w:rsidRPr="003B111A" w:rsidRDefault="00B7524C" w:rsidP="00F54AA3">
            <w:pPr>
              <w:tabs>
                <w:tab w:val="center" w:pos="7748"/>
              </w:tabs>
              <w:spacing w:line="235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513BA">
              <w:rPr>
                <w:b/>
                <w:bCs/>
                <w:sz w:val="28"/>
                <w:szCs w:val="28"/>
              </w:rPr>
              <w:t>Опыт работы</w:t>
            </w:r>
            <w:r w:rsidR="00DB07C2">
              <w:rPr>
                <w:b/>
                <w:bCs/>
                <w:sz w:val="28"/>
                <w:szCs w:val="28"/>
                <w:lang w:val="ru-RU"/>
              </w:rPr>
              <w:t xml:space="preserve"> в</w:t>
            </w:r>
            <w:r w:rsidR="003B111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7D1985">
              <w:rPr>
                <w:b/>
                <w:bCs/>
                <w:sz w:val="28"/>
                <w:szCs w:val="28"/>
                <w:lang w:val="ru-RU"/>
              </w:rPr>
              <w:t xml:space="preserve">крупных </w:t>
            </w:r>
            <w:r w:rsidR="00535999">
              <w:rPr>
                <w:b/>
                <w:bCs/>
                <w:sz w:val="28"/>
                <w:szCs w:val="28"/>
                <w:lang w:val="ru-RU"/>
              </w:rPr>
              <w:t xml:space="preserve">проектах </w:t>
            </w:r>
            <w:r w:rsidRPr="008513BA">
              <w:rPr>
                <w:b/>
                <w:bCs/>
                <w:sz w:val="28"/>
                <w:szCs w:val="28"/>
              </w:rPr>
              <w:t>нефтегазо</w:t>
            </w:r>
            <w:r w:rsidR="003B111A">
              <w:rPr>
                <w:b/>
                <w:bCs/>
                <w:sz w:val="28"/>
                <w:szCs w:val="28"/>
                <w:lang w:val="ru-RU"/>
              </w:rPr>
              <w:t>в</w:t>
            </w:r>
            <w:r w:rsidR="00535999">
              <w:rPr>
                <w:b/>
                <w:bCs/>
                <w:sz w:val="28"/>
                <w:szCs w:val="28"/>
                <w:lang w:val="ru-RU"/>
              </w:rPr>
              <w:t>ой</w:t>
            </w:r>
            <w:r w:rsidR="00712BA5">
              <w:rPr>
                <w:b/>
                <w:bCs/>
                <w:sz w:val="28"/>
                <w:szCs w:val="28"/>
                <w:lang w:val="ru-RU"/>
              </w:rPr>
              <w:t xml:space="preserve"> отрасли</w:t>
            </w:r>
            <w:r w:rsidR="003B111A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B7524C" w14:paraId="7FBB573B" w14:textId="77777777" w:rsidTr="00F54AA3">
        <w:trPr>
          <w:trHeight w:val="417"/>
        </w:trPr>
        <w:tc>
          <w:tcPr>
            <w:tcW w:w="498" w:type="dxa"/>
          </w:tcPr>
          <w:p w14:paraId="22461501" w14:textId="77777777" w:rsidR="00B7524C" w:rsidRPr="00D36F7C" w:rsidRDefault="00B7524C" w:rsidP="00F54AA3">
            <w:pPr>
              <w:spacing w:line="235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44" w:type="dxa"/>
          </w:tcPr>
          <w:p w14:paraId="75A08A7F" w14:textId="77777777" w:rsidR="00B7524C" w:rsidRPr="005026EA" w:rsidRDefault="00B7524C" w:rsidP="00F54AA3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14:paraId="2AEE20C0" w14:textId="77777777" w:rsidR="00B7524C" w:rsidRPr="005026EA" w:rsidRDefault="00B7524C" w:rsidP="00F54AA3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47" w:type="dxa"/>
          </w:tcPr>
          <w:p w14:paraId="0C6B2DE9" w14:textId="77777777" w:rsidR="00B7524C" w:rsidRPr="005026EA" w:rsidRDefault="00B7524C" w:rsidP="00F54AA3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06CCF40D" w14:textId="77777777" w:rsidR="00B7524C" w:rsidRPr="00270A50" w:rsidRDefault="00B7524C" w:rsidP="00F54AA3">
            <w:pPr>
              <w:spacing w:line="235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7524C" w14:paraId="2A03320D" w14:textId="77777777" w:rsidTr="00F54AA3">
        <w:trPr>
          <w:trHeight w:val="417"/>
        </w:trPr>
        <w:tc>
          <w:tcPr>
            <w:tcW w:w="498" w:type="dxa"/>
          </w:tcPr>
          <w:p w14:paraId="510E81B2" w14:textId="77777777" w:rsidR="00B7524C" w:rsidRPr="00932624" w:rsidRDefault="00B7524C" w:rsidP="00F54AA3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44" w:type="dxa"/>
          </w:tcPr>
          <w:p w14:paraId="34926EE5" w14:textId="77777777" w:rsidR="00B7524C" w:rsidRPr="005026EA" w:rsidRDefault="00B7524C" w:rsidP="00F54AA3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14:paraId="70B509E0" w14:textId="77777777" w:rsidR="00B7524C" w:rsidRPr="005026EA" w:rsidRDefault="00B7524C" w:rsidP="00F54AA3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47" w:type="dxa"/>
          </w:tcPr>
          <w:p w14:paraId="6C48C98A" w14:textId="77777777" w:rsidR="00B7524C" w:rsidRPr="005026EA" w:rsidRDefault="00B7524C" w:rsidP="00F54AA3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3F689404" w14:textId="77777777" w:rsidR="00B7524C" w:rsidRPr="00270A50" w:rsidRDefault="00B7524C" w:rsidP="00F54AA3">
            <w:pPr>
              <w:spacing w:line="235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57A3D2F8" w14:textId="77777777" w:rsidR="00B7524C" w:rsidRDefault="00B7524C" w:rsidP="00B7524C">
      <w:pPr>
        <w:tabs>
          <w:tab w:val="left" w:pos="12825"/>
        </w:tabs>
        <w:spacing w:line="235" w:lineRule="auto"/>
        <w:rPr>
          <w:sz w:val="28"/>
          <w:szCs w:val="28"/>
        </w:rPr>
      </w:pPr>
    </w:p>
    <w:p w14:paraId="42E1616A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5B62F9DF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7F18BC18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72F4EDFC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395AD3C2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6C7A9303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3566DC9E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462A5D0F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6240E31C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6E55A121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661367C5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1180E947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1982142C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2D4108FD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2E4CAB7C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4E5B832C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27C401A2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257F64BE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23488C0A" w14:textId="77777777" w:rsidR="00B7524C" w:rsidRDefault="00B7524C" w:rsidP="00B7524C">
      <w:pPr>
        <w:spacing w:line="235" w:lineRule="auto"/>
        <w:jc w:val="right"/>
        <w:rPr>
          <w:sz w:val="28"/>
          <w:szCs w:val="28"/>
        </w:rPr>
      </w:pPr>
    </w:p>
    <w:p w14:paraId="31312C42" w14:textId="77777777" w:rsidR="00B7524C" w:rsidRPr="00FE03FE" w:rsidRDefault="00B7524C" w:rsidP="00B7524C">
      <w:pPr>
        <w:spacing w:line="235" w:lineRule="auto"/>
        <w:jc w:val="right"/>
        <w:rPr>
          <w:sz w:val="28"/>
          <w:szCs w:val="28"/>
          <w:lang w:val="ru-RU"/>
        </w:rPr>
      </w:pPr>
      <w:r w:rsidRPr="00820280">
        <w:rPr>
          <w:sz w:val="28"/>
          <w:szCs w:val="28"/>
        </w:rPr>
        <w:lastRenderedPageBreak/>
        <w:t>Форма 02</w:t>
      </w:r>
      <w:r w:rsidRPr="00FE03FE">
        <w:t xml:space="preserve"> </w:t>
      </w:r>
      <w:r w:rsidRPr="00FE03FE">
        <w:rPr>
          <w:sz w:val="28"/>
          <w:szCs w:val="28"/>
        </w:rPr>
        <w:t>к Приложению №</w:t>
      </w:r>
      <w:r>
        <w:rPr>
          <w:sz w:val="28"/>
          <w:szCs w:val="28"/>
          <w:lang w:val="ru-RU"/>
        </w:rPr>
        <w:t>2</w:t>
      </w:r>
    </w:p>
    <w:p w14:paraId="467BA489" w14:textId="77777777" w:rsidR="00B7524C" w:rsidRDefault="00B7524C" w:rsidP="00B7524C">
      <w:pPr>
        <w:tabs>
          <w:tab w:val="right" w:pos="-4253"/>
        </w:tabs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Штатная численность</w:t>
      </w:r>
    </w:p>
    <w:p w14:paraId="1063FD54" w14:textId="77777777" w:rsidR="00B7524C" w:rsidRPr="00681B1B" w:rsidRDefault="00B7524C" w:rsidP="00B7524C">
      <w:pPr>
        <w:tabs>
          <w:tab w:val="right" w:pos="-4253"/>
        </w:tabs>
        <w:spacing w:line="235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99"/>
        <w:gridCol w:w="3679"/>
        <w:gridCol w:w="4213"/>
        <w:gridCol w:w="1876"/>
        <w:gridCol w:w="2683"/>
        <w:gridCol w:w="1928"/>
      </w:tblGrid>
      <w:tr w:rsidR="00B7524C" w14:paraId="2A5D2B19" w14:textId="77777777" w:rsidTr="0054639A">
        <w:tc>
          <w:tcPr>
            <w:tcW w:w="14878" w:type="dxa"/>
            <w:gridSpan w:val="6"/>
            <w:shd w:val="clear" w:color="auto" w:fill="8EAADB" w:themeFill="accent1" w:themeFillTint="99"/>
          </w:tcPr>
          <w:p w14:paraId="66FA4605" w14:textId="142D77E8" w:rsidR="00B7524C" w:rsidRPr="00087217" w:rsidRDefault="00B7524C" w:rsidP="00F54AA3">
            <w:pPr>
              <w:spacing w:line="235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273712">
              <w:rPr>
                <w:b/>
                <w:bCs/>
                <w:sz w:val="28"/>
                <w:szCs w:val="28"/>
              </w:rPr>
              <w:t xml:space="preserve">Услуг </w:t>
            </w:r>
            <w:r w:rsidR="002F5677">
              <w:rPr>
                <w:b/>
                <w:bCs/>
                <w:sz w:val="28"/>
                <w:szCs w:val="28"/>
                <w:lang w:val="ru-RU"/>
              </w:rPr>
              <w:t xml:space="preserve">специалистов </w:t>
            </w:r>
            <w:r w:rsidR="00087217">
              <w:rPr>
                <w:b/>
                <w:bCs/>
                <w:sz w:val="28"/>
                <w:szCs w:val="28"/>
                <w:lang w:val="ru-RU"/>
              </w:rPr>
              <w:t>по разработке пакета документов</w:t>
            </w:r>
            <w:r w:rsidR="00D45A59">
              <w:rPr>
                <w:b/>
                <w:bCs/>
                <w:sz w:val="28"/>
                <w:szCs w:val="28"/>
                <w:lang w:val="ru-RU"/>
              </w:rPr>
              <w:t xml:space="preserve"> для получения ЭРВ</w:t>
            </w:r>
          </w:p>
        </w:tc>
      </w:tr>
      <w:tr w:rsidR="00B7524C" w14:paraId="74E806AF" w14:textId="77777777" w:rsidTr="0054639A">
        <w:tc>
          <w:tcPr>
            <w:tcW w:w="499" w:type="dxa"/>
            <w:shd w:val="clear" w:color="auto" w:fill="D9E2F3" w:themeFill="accent1" w:themeFillTint="33"/>
          </w:tcPr>
          <w:p w14:paraId="534B2C88" w14:textId="77777777" w:rsidR="00B7524C" w:rsidRPr="00681B1B" w:rsidRDefault="00B7524C" w:rsidP="00F54AA3">
            <w:pPr>
              <w:spacing w:line="235" w:lineRule="auto"/>
              <w:rPr>
                <w:b/>
                <w:bCs/>
                <w:sz w:val="28"/>
                <w:szCs w:val="28"/>
              </w:rPr>
            </w:pPr>
            <w:r w:rsidRPr="00681B1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79" w:type="dxa"/>
            <w:shd w:val="clear" w:color="auto" w:fill="D9E2F3" w:themeFill="accent1" w:themeFillTint="33"/>
          </w:tcPr>
          <w:p w14:paraId="05F83E11" w14:textId="77777777" w:rsidR="00B7524C" w:rsidRPr="00681B1B" w:rsidRDefault="00B7524C" w:rsidP="00F54AA3">
            <w:pPr>
              <w:spacing w:line="235" w:lineRule="auto"/>
              <w:jc w:val="center"/>
              <w:rPr>
                <w:b/>
                <w:bCs/>
                <w:sz w:val="28"/>
                <w:szCs w:val="28"/>
              </w:rPr>
            </w:pPr>
            <w:r w:rsidRPr="00273712">
              <w:rPr>
                <w:b/>
                <w:bCs/>
                <w:sz w:val="28"/>
                <w:szCs w:val="28"/>
              </w:rPr>
              <w:t>Должность</w:t>
            </w:r>
            <w:r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4213" w:type="dxa"/>
            <w:shd w:val="clear" w:color="auto" w:fill="D9E2F3" w:themeFill="accent1" w:themeFillTint="33"/>
          </w:tcPr>
          <w:p w14:paraId="1F71D1CB" w14:textId="77777777" w:rsidR="00B7524C" w:rsidRPr="00EE6A4D" w:rsidRDefault="00B7524C" w:rsidP="00F54AA3">
            <w:pPr>
              <w:spacing w:line="235" w:lineRule="auto"/>
              <w:jc w:val="center"/>
              <w:rPr>
                <w:b/>
                <w:bCs/>
                <w:sz w:val="24"/>
                <w:szCs w:val="24"/>
              </w:rPr>
            </w:pPr>
            <w:r w:rsidRPr="00EE6A4D">
              <w:rPr>
                <w:b/>
                <w:bCs/>
                <w:sz w:val="24"/>
                <w:szCs w:val="24"/>
              </w:rPr>
              <w:t xml:space="preserve">Название должности по организационной структуре потенциального поставщика </w:t>
            </w:r>
          </w:p>
        </w:tc>
        <w:tc>
          <w:tcPr>
            <w:tcW w:w="1876" w:type="dxa"/>
            <w:shd w:val="clear" w:color="auto" w:fill="D9E2F3" w:themeFill="accent1" w:themeFillTint="33"/>
          </w:tcPr>
          <w:p w14:paraId="6C8A1463" w14:textId="77777777" w:rsidR="00B7524C" w:rsidRPr="00273712" w:rsidRDefault="00B7524C" w:rsidP="00F54AA3">
            <w:pPr>
              <w:spacing w:line="235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683" w:type="dxa"/>
            <w:shd w:val="clear" w:color="auto" w:fill="D9E2F3" w:themeFill="accent1" w:themeFillTint="33"/>
          </w:tcPr>
          <w:p w14:paraId="083D0A49" w14:textId="0F2FB590" w:rsidR="00B7524C" w:rsidRPr="00AE508A" w:rsidRDefault="00B7524C" w:rsidP="00F54AA3">
            <w:pPr>
              <w:spacing w:line="235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273712">
              <w:rPr>
                <w:b/>
                <w:bCs/>
                <w:sz w:val="28"/>
                <w:szCs w:val="28"/>
              </w:rPr>
              <w:t>Опыт работы</w:t>
            </w:r>
            <w:r w:rsidR="00AE508A">
              <w:rPr>
                <w:b/>
                <w:bCs/>
                <w:sz w:val="28"/>
                <w:szCs w:val="28"/>
                <w:lang w:val="ru-RU"/>
              </w:rPr>
              <w:t xml:space="preserve"> не менее 5 лет</w:t>
            </w:r>
          </w:p>
        </w:tc>
        <w:tc>
          <w:tcPr>
            <w:tcW w:w="1928" w:type="dxa"/>
            <w:shd w:val="clear" w:color="auto" w:fill="D9E2F3" w:themeFill="accent1" w:themeFillTint="33"/>
          </w:tcPr>
          <w:p w14:paraId="28C050C9" w14:textId="77777777" w:rsidR="00B7524C" w:rsidRPr="00681B1B" w:rsidRDefault="00B7524C" w:rsidP="00F54AA3">
            <w:pPr>
              <w:spacing w:line="235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7D6473" w:rsidRPr="00537818" w14:paraId="7D547796" w14:textId="77777777" w:rsidTr="0054639A">
        <w:tc>
          <w:tcPr>
            <w:tcW w:w="499" w:type="dxa"/>
          </w:tcPr>
          <w:p w14:paraId="04555559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  <w:r w:rsidRPr="00FC6779">
              <w:rPr>
                <w:sz w:val="24"/>
                <w:szCs w:val="24"/>
              </w:rPr>
              <w:t>1.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EEDA" w14:textId="7BB4D0DC" w:rsidR="007D6473" w:rsidRPr="00F1299D" w:rsidRDefault="007D6473" w:rsidP="007D6473">
            <w:pPr>
              <w:spacing w:line="235" w:lineRule="auto"/>
              <w:rPr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Руководитель Проекта</w:t>
            </w:r>
          </w:p>
        </w:tc>
        <w:tc>
          <w:tcPr>
            <w:tcW w:w="4213" w:type="dxa"/>
          </w:tcPr>
          <w:p w14:paraId="235311E4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14:paraId="44E2127F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14:paraId="2FEC7498" w14:textId="7D76B439" w:rsidR="007D6473" w:rsidRPr="00F1299D" w:rsidRDefault="007D6473" w:rsidP="007D6473">
            <w:pPr>
              <w:spacing w:line="235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28" w:type="dxa"/>
          </w:tcPr>
          <w:p w14:paraId="1D41B89F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  <w:lang w:val="en-US"/>
              </w:rPr>
            </w:pPr>
          </w:p>
        </w:tc>
      </w:tr>
      <w:tr w:rsidR="007D6473" w:rsidRPr="00537818" w14:paraId="220C9B67" w14:textId="77777777" w:rsidTr="0054639A">
        <w:tc>
          <w:tcPr>
            <w:tcW w:w="499" w:type="dxa"/>
          </w:tcPr>
          <w:p w14:paraId="2C7CAECD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  <w:r w:rsidRPr="00FC6779">
              <w:rPr>
                <w:sz w:val="24"/>
                <w:szCs w:val="24"/>
              </w:rPr>
              <w:t>2.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CB4F" w14:textId="62BD90F7" w:rsidR="007D6473" w:rsidRPr="00FC6779" w:rsidRDefault="007D6473" w:rsidP="007D6473">
            <w:pPr>
              <w:spacing w:line="235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Менеджер проекта</w:t>
            </w:r>
          </w:p>
        </w:tc>
        <w:tc>
          <w:tcPr>
            <w:tcW w:w="4213" w:type="dxa"/>
          </w:tcPr>
          <w:p w14:paraId="3E667190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14:paraId="7B1F6F4F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14:paraId="7FFE2D45" w14:textId="169BC6B3" w:rsidR="007D6473" w:rsidRPr="0054639A" w:rsidRDefault="007D6473" w:rsidP="007D6473">
            <w:pPr>
              <w:spacing w:line="235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28" w:type="dxa"/>
          </w:tcPr>
          <w:p w14:paraId="551BAEC5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  <w:lang w:val="en-US"/>
              </w:rPr>
            </w:pPr>
          </w:p>
        </w:tc>
      </w:tr>
      <w:tr w:rsidR="007D6473" w14:paraId="57F990C9" w14:textId="77777777" w:rsidTr="0054639A">
        <w:tc>
          <w:tcPr>
            <w:tcW w:w="499" w:type="dxa"/>
          </w:tcPr>
          <w:p w14:paraId="58B27E1B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  <w:r w:rsidRPr="00FC6779">
              <w:rPr>
                <w:sz w:val="24"/>
                <w:szCs w:val="24"/>
                <w:lang w:val="en-US"/>
              </w:rPr>
              <w:t>3</w:t>
            </w:r>
            <w:r w:rsidRPr="00FC6779">
              <w:rPr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BAC8" w14:textId="1D6F361D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Профильные специалисты</w:t>
            </w:r>
          </w:p>
        </w:tc>
        <w:tc>
          <w:tcPr>
            <w:tcW w:w="4213" w:type="dxa"/>
          </w:tcPr>
          <w:p w14:paraId="61B676DA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2FFA6E20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355F8ECD" w14:textId="552C4462" w:rsidR="007D6473" w:rsidRPr="00FC6779" w:rsidRDefault="007D6473" w:rsidP="007D647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2DF62BC3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</w:p>
        </w:tc>
      </w:tr>
      <w:tr w:rsidR="007D6473" w14:paraId="1C5EE997" w14:textId="77777777" w:rsidTr="0054639A">
        <w:tc>
          <w:tcPr>
            <w:tcW w:w="499" w:type="dxa"/>
          </w:tcPr>
          <w:p w14:paraId="1C344AA9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  <w:r w:rsidRPr="00FC6779">
              <w:rPr>
                <w:sz w:val="24"/>
                <w:szCs w:val="24"/>
                <w:lang w:val="en-US"/>
              </w:rPr>
              <w:t>4</w:t>
            </w:r>
            <w:r w:rsidRPr="00FC6779">
              <w:rPr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EE7E" w14:textId="4E7BBCF8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Переводчик</w:t>
            </w:r>
          </w:p>
        </w:tc>
        <w:tc>
          <w:tcPr>
            <w:tcW w:w="4213" w:type="dxa"/>
          </w:tcPr>
          <w:p w14:paraId="136A1AFD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689A0CC3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78E87F29" w14:textId="562495CE" w:rsidR="007D6473" w:rsidRPr="00FC6779" w:rsidRDefault="007D6473" w:rsidP="007D6473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0A633E6F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</w:p>
        </w:tc>
      </w:tr>
      <w:tr w:rsidR="007D6473" w:rsidRPr="00537818" w14:paraId="1B8CE902" w14:textId="77777777" w:rsidTr="0054639A">
        <w:tc>
          <w:tcPr>
            <w:tcW w:w="499" w:type="dxa"/>
          </w:tcPr>
          <w:p w14:paraId="0034015A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  <w:r w:rsidRPr="00FC6779">
              <w:rPr>
                <w:sz w:val="24"/>
                <w:szCs w:val="24"/>
                <w:lang w:val="en-US"/>
              </w:rPr>
              <w:t>5</w:t>
            </w:r>
            <w:r w:rsidRPr="00FC6779">
              <w:rPr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95B6" w14:textId="7C0D460A" w:rsidR="007D6473" w:rsidRPr="00FC6779" w:rsidRDefault="007D6473" w:rsidP="007D6473">
            <w:pPr>
              <w:spacing w:line="235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Администратор/Технический помощник</w:t>
            </w:r>
          </w:p>
        </w:tc>
        <w:tc>
          <w:tcPr>
            <w:tcW w:w="4213" w:type="dxa"/>
          </w:tcPr>
          <w:p w14:paraId="249053EB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</w:tcPr>
          <w:p w14:paraId="4FF01658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14:paraId="4895FBBE" w14:textId="49A1F608" w:rsidR="007D6473" w:rsidRPr="00FC6779" w:rsidRDefault="007D6473" w:rsidP="007D6473">
            <w:pPr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</w:tcPr>
          <w:p w14:paraId="3CE796B1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  <w:lang w:val="en-US"/>
              </w:rPr>
            </w:pPr>
          </w:p>
        </w:tc>
      </w:tr>
      <w:tr w:rsidR="007D6473" w14:paraId="6EEC745B" w14:textId="77777777" w:rsidTr="0054639A">
        <w:tc>
          <w:tcPr>
            <w:tcW w:w="499" w:type="dxa"/>
          </w:tcPr>
          <w:p w14:paraId="07D3AA00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  <w:r w:rsidRPr="00FC6779">
              <w:rPr>
                <w:sz w:val="24"/>
                <w:szCs w:val="24"/>
                <w:lang w:val="en-US"/>
              </w:rPr>
              <w:t>6</w:t>
            </w:r>
            <w:r w:rsidRPr="00FC6779">
              <w:rPr>
                <w:sz w:val="24"/>
                <w:szCs w:val="24"/>
              </w:rPr>
              <w:t>.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8549" w14:textId="7DAD980F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F1FB5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43502298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744BF1C4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2086D029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</w:p>
        </w:tc>
      </w:tr>
      <w:tr w:rsidR="007D6473" w14:paraId="41DECEA4" w14:textId="77777777" w:rsidTr="0054639A">
        <w:tc>
          <w:tcPr>
            <w:tcW w:w="499" w:type="dxa"/>
          </w:tcPr>
          <w:p w14:paraId="0038C17F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  <w:r w:rsidRPr="00FC6779">
              <w:rPr>
                <w:sz w:val="24"/>
                <w:szCs w:val="24"/>
                <w:lang w:val="en-US"/>
              </w:rPr>
              <w:t>7</w:t>
            </w:r>
            <w:r w:rsidRPr="00FC6779">
              <w:rPr>
                <w:sz w:val="24"/>
                <w:szCs w:val="24"/>
              </w:rPr>
              <w:t>.</w:t>
            </w:r>
          </w:p>
        </w:tc>
        <w:tc>
          <w:tcPr>
            <w:tcW w:w="3679" w:type="dxa"/>
            <w:vAlign w:val="bottom"/>
          </w:tcPr>
          <w:p w14:paraId="1C63D11F" w14:textId="07AF78C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14:paraId="3C5A5DA4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71C73A76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14:paraId="031AB190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21A9BFC" w14:textId="77777777" w:rsidR="007D6473" w:rsidRPr="00FC6779" w:rsidRDefault="007D6473" w:rsidP="007D6473">
            <w:pPr>
              <w:spacing w:line="235" w:lineRule="auto"/>
              <w:rPr>
                <w:sz w:val="24"/>
                <w:szCs w:val="24"/>
              </w:rPr>
            </w:pPr>
          </w:p>
        </w:tc>
      </w:tr>
    </w:tbl>
    <w:p w14:paraId="1BAA4DFC" w14:textId="77777777" w:rsidR="00B7524C" w:rsidRPr="001D2927" w:rsidRDefault="00B7524C" w:rsidP="00B7524C">
      <w:pPr>
        <w:spacing w:line="235" w:lineRule="auto"/>
        <w:ind w:left="426"/>
      </w:pPr>
      <w:r w:rsidRPr="001D2927">
        <w:t xml:space="preserve">*Такие же должности либо иные должности с аналогичными функциями. </w:t>
      </w:r>
    </w:p>
    <w:p w14:paraId="6F7E7F4E" w14:textId="77777777" w:rsidR="00B7524C" w:rsidRDefault="00B7524C" w:rsidP="00B7524C">
      <w:pPr>
        <w:spacing w:line="235" w:lineRule="auto"/>
      </w:pPr>
    </w:p>
    <w:p w14:paraId="62E6CD78" w14:textId="77777777" w:rsidR="00B7524C" w:rsidRDefault="00B7524C" w:rsidP="00B7524C">
      <w:pPr>
        <w:spacing w:line="235" w:lineRule="auto"/>
        <w:ind w:left="1074"/>
      </w:pPr>
    </w:p>
    <w:p w14:paraId="1CE1CD20" w14:textId="77777777" w:rsidR="00D3552C" w:rsidRDefault="00D3552C"/>
    <w:sectPr w:rsidR="00D3552C" w:rsidSect="009157A2">
      <w:pgSz w:w="16840" w:h="11910" w:orient="landscape"/>
      <w:pgMar w:top="426" w:right="964" w:bottom="426" w:left="567" w:header="118" w:footer="745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9F"/>
    <w:rsid w:val="00087217"/>
    <w:rsid w:val="00132C32"/>
    <w:rsid w:val="001A72A6"/>
    <w:rsid w:val="002338FA"/>
    <w:rsid w:val="002B5A0A"/>
    <w:rsid w:val="002F0EEE"/>
    <w:rsid w:val="002F5677"/>
    <w:rsid w:val="00365C40"/>
    <w:rsid w:val="00373518"/>
    <w:rsid w:val="003B111A"/>
    <w:rsid w:val="003B2F79"/>
    <w:rsid w:val="00535999"/>
    <w:rsid w:val="0054639A"/>
    <w:rsid w:val="00596C44"/>
    <w:rsid w:val="005E250D"/>
    <w:rsid w:val="00662F6C"/>
    <w:rsid w:val="006E28DD"/>
    <w:rsid w:val="00707952"/>
    <w:rsid w:val="00712BA5"/>
    <w:rsid w:val="007A1089"/>
    <w:rsid w:val="007D1985"/>
    <w:rsid w:val="007D6473"/>
    <w:rsid w:val="007E4A9B"/>
    <w:rsid w:val="008163B8"/>
    <w:rsid w:val="00865F9F"/>
    <w:rsid w:val="008E07D1"/>
    <w:rsid w:val="00955C4F"/>
    <w:rsid w:val="009564AE"/>
    <w:rsid w:val="00AE508A"/>
    <w:rsid w:val="00B03B3E"/>
    <w:rsid w:val="00B33AD3"/>
    <w:rsid w:val="00B37C63"/>
    <w:rsid w:val="00B46365"/>
    <w:rsid w:val="00B53EB5"/>
    <w:rsid w:val="00B7524C"/>
    <w:rsid w:val="00BB1271"/>
    <w:rsid w:val="00BC5E7A"/>
    <w:rsid w:val="00C173CD"/>
    <w:rsid w:val="00C3793A"/>
    <w:rsid w:val="00CB2EFE"/>
    <w:rsid w:val="00CC388E"/>
    <w:rsid w:val="00CC60C5"/>
    <w:rsid w:val="00D169EF"/>
    <w:rsid w:val="00D3552C"/>
    <w:rsid w:val="00D45A59"/>
    <w:rsid w:val="00D659FE"/>
    <w:rsid w:val="00DB07C2"/>
    <w:rsid w:val="00F1299D"/>
    <w:rsid w:val="00FC26D7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3A7D"/>
  <w15:chartTrackingRefBased/>
  <w15:docId w15:val="{4AA72C8D-CF49-4000-AB02-186AFE49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D_Bullet,Beran Bullets,BODY TEXT,CAFC Bullets,AC List 01,Heading1,Colorful List - Accent 11,Elenco Normale,Содержание. 2 уровень,Заголовок_3,Абзац,SL_Абзац списка,[SL] Список маркированный,Bullets before,ненум_список,СписокТЗ_3,Список 1"/>
    <w:basedOn w:val="a"/>
    <w:link w:val="a4"/>
    <w:uiPriority w:val="34"/>
    <w:qFormat/>
    <w:rsid w:val="00B7524C"/>
    <w:pPr>
      <w:ind w:left="1357" w:right="114"/>
      <w:jc w:val="both"/>
    </w:pPr>
  </w:style>
  <w:style w:type="character" w:customStyle="1" w:styleId="a4">
    <w:name w:val="Абзац списка Знак"/>
    <w:aliases w:val="PD_Bullet Знак,Beran Bullets Знак,BODY TEXT Знак,CAFC Bullets Знак,AC List 01 Знак,Heading1 Знак,Colorful List - Accent 11 Знак,Elenco Normale Знак,Содержание. 2 уровень Знак,Заголовок_3 Знак,Абзац Знак,SL_Абзац списка Знак"/>
    <w:basedOn w:val="a0"/>
    <w:link w:val="a3"/>
    <w:uiPriority w:val="34"/>
    <w:locked/>
    <w:rsid w:val="00B7524C"/>
    <w:rPr>
      <w:rFonts w:ascii="Times New Roman" w:eastAsia="Times New Roman" w:hAnsi="Times New Roman" w:cs="Times New Roman"/>
      <w:kern w:val="0"/>
      <w:lang w:val="kk-KZ"/>
      <w14:ligatures w14:val="none"/>
    </w:rPr>
  </w:style>
  <w:style w:type="table" w:styleId="a5">
    <w:name w:val="Table Grid"/>
    <w:basedOn w:val="a1"/>
    <w:uiPriority w:val="39"/>
    <w:rsid w:val="00B7524C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BC14AD79300E44B74FE11DF0D9A9B2" ma:contentTypeVersion="22" ma:contentTypeDescription="Создание документа." ma:contentTypeScope="" ma:versionID="c6a5db3042fb1fef94125e4e01f6f9f3">
  <xsd:schema xmlns:xsd="http://www.w3.org/2001/XMLSchema" xmlns:xs="http://www.w3.org/2001/XMLSchema" xmlns:p="http://schemas.microsoft.com/office/2006/metadata/properties" xmlns:ns1="http://schemas.microsoft.com/sharepoint/v3" xmlns:ns2="fb8af012-0cba-462c-8823-0f475920649c" xmlns:ns3="93738830-b260-4470-93ec-e4b7d2aa8de1" targetNamespace="http://schemas.microsoft.com/office/2006/metadata/properties" ma:root="true" ma:fieldsID="7fea1f63d875a6d79551194074e98568" ns1:_="" ns2:_="" ns3:_="">
    <xsd:import namespace="http://schemas.microsoft.com/sharepoint/v3"/>
    <xsd:import namespace="fb8af012-0cba-462c-8823-0f475920649c"/>
    <xsd:import namespace="93738830-b260-4470-93ec-e4b7d2aa8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Свойства единой политики соответствия требованиям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Действие с пользовательским интерфейсом в рамках единой политики соответствия требованиям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f012-0cba-462c-8823-0f475920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63b917b-d020-44bc-b6ca-e031551a1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38830-b260-4470-93ec-e4b7d2aa8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9c0939-dddf-4a88-b9cf-11f339205424}" ma:internalName="TaxCatchAll" ma:showField="CatchAllData" ma:web="93738830-b260-4470-93ec-e4b7d2aa8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3738830-b260-4470-93ec-e4b7d2aa8de1" xsi:nil="true"/>
    <lcf76f155ced4ddcb4097134ff3c332f xmlns="fb8af012-0cba-462c-8823-0f475920649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7CD33C-FC43-40D3-9F26-2778C7F73BC4}"/>
</file>

<file path=customXml/itemProps2.xml><?xml version="1.0" encoding="utf-8"?>
<ds:datastoreItem xmlns:ds="http://schemas.openxmlformats.org/officeDocument/2006/customXml" ds:itemID="{6212CF5A-1B37-43D5-A72A-F236E80DA853}"/>
</file>

<file path=customXml/itemProps3.xml><?xml version="1.0" encoding="utf-8"?>
<ds:datastoreItem xmlns:ds="http://schemas.openxmlformats.org/officeDocument/2006/customXml" ds:itemID="{A51028EE-C1BC-40A6-80AB-C53FF898F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Amirzhan Aketayev</dc:creator>
  <cp:keywords/>
  <dc:description/>
  <cp:lastModifiedBy>Amirzhan Aketayev</cp:lastModifiedBy>
  <cp:revision>32</cp:revision>
  <cp:lastPrinted>2023-07-14T05:34:00Z</cp:lastPrinted>
  <dcterms:created xsi:type="dcterms:W3CDTF">2024-10-16T12:59:00Z</dcterms:created>
  <dcterms:modified xsi:type="dcterms:W3CDTF">2024-10-29T10:31:00Z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0x010100D9BC14AD79300E44B74FE11DF0D9A9B2</vt:lpwstr>
  </property>
</Properties>
</file>